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6AE19" w14:textId="77777777" w:rsidR="001056D3" w:rsidRPr="00EB5F1C" w:rsidRDefault="001056D3" w:rsidP="00EB5F1C"/>
    <w:p w14:paraId="29D1E8A0" w14:textId="490947A0" w:rsidR="001056D3" w:rsidRPr="00EB5F1C" w:rsidRDefault="00F01E36" w:rsidP="00EB5F1C">
      <w:pPr>
        <w:spacing w:line="560" w:lineRule="exact"/>
        <w:jc w:val="center"/>
        <w:rPr>
          <w:rFonts w:ascii="黑体" w:eastAsia="黑体" w:hAnsi="黑体"/>
          <w:sz w:val="32"/>
          <w:szCs w:val="32"/>
        </w:rPr>
      </w:pPr>
      <w:r w:rsidRPr="00EB5F1C">
        <w:rPr>
          <w:rFonts w:ascii="黑体" w:eastAsia="黑体" w:hAnsi="黑体" w:hint="eastAsia"/>
          <w:sz w:val="32"/>
          <w:szCs w:val="32"/>
        </w:rPr>
        <w:t>20</w:t>
      </w:r>
      <w:r w:rsidR="008D6C7B">
        <w:rPr>
          <w:rFonts w:ascii="黑体" w:eastAsia="黑体" w:hAnsi="黑体"/>
          <w:sz w:val="32"/>
          <w:szCs w:val="32"/>
        </w:rPr>
        <w:t>20</w:t>
      </w:r>
      <w:r w:rsidRPr="00EB5F1C">
        <w:rPr>
          <w:rFonts w:ascii="黑体" w:eastAsia="黑体" w:hAnsi="黑体" w:hint="eastAsia"/>
          <w:sz w:val="32"/>
          <w:szCs w:val="32"/>
        </w:rPr>
        <w:t>年</w:t>
      </w:r>
      <w:r w:rsidR="008D6C7B">
        <w:rPr>
          <w:rFonts w:ascii="黑体" w:eastAsia="黑体" w:hAnsi="黑体" w:hint="eastAsia"/>
          <w:sz w:val="32"/>
          <w:szCs w:val="32"/>
        </w:rPr>
        <w:t>天津新创振华科技发展有限</w:t>
      </w:r>
      <w:r w:rsidRPr="00EB5F1C">
        <w:rPr>
          <w:rFonts w:ascii="黑体" w:eastAsia="黑体" w:hAnsi="黑体" w:hint="eastAsia"/>
          <w:sz w:val="32"/>
          <w:szCs w:val="32"/>
        </w:rPr>
        <w:t>公司</w:t>
      </w:r>
    </w:p>
    <w:p w14:paraId="74D5F90B" w14:textId="199C71AC" w:rsidR="001056D3" w:rsidRPr="00EB5F1C" w:rsidRDefault="00807DD1" w:rsidP="00EB5F1C">
      <w:pPr>
        <w:spacing w:line="560" w:lineRule="exact"/>
        <w:jc w:val="center"/>
        <w:rPr>
          <w:rFonts w:ascii="黑体" w:eastAsia="黑体" w:hAnsi="黑体"/>
          <w:sz w:val="32"/>
          <w:szCs w:val="32"/>
        </w:rPr>
      </w:pPr>
      <w:r>
        <w:rPr>
          <w:rFonts w:ascii="黑体" w:eastAsia="黑体" w:hAnsi="黑体" w:hint="eastAsia"/>
          <w:sz w:val="32"/>
          <w:szCs w:val="32"/>
        </w:rPr>
        <w:t>吉林省教育厅</w:t>
      </w:r>
      <w:r w:rsidR="00F01E36" w:rsidRPr="00EB5F1C">
        <w:rPr>
          <w:rFonts w:ascii="黑体" w:eastAsia="黑体" w:hAnsi="黑体" w:hint="eastAsia"/>
          <w:sz w:val="32"/>
          <w:szCs w:val="32"/>
        </w:rPr>
        <w:t>产学合作协同育人项目申报指南</w:t>
      </w:r>
    </w:p>
    <w:p w14:paraId="46833BF6" w14:textId="77777777" w:rsidR="00341957" w:rsidRPr="00EB5F1C" w:rsidRDefault="00341957" w:rsidP="00EB5F1C"/>
    <w:p w14:paraId="4FC020AB" w14:textId="5C9C889A" w:rsidR="001056D3" w:rsidRPr="00EB5F1C" w:rsidRDefault="008D6C7B" w:rsidP="00EB5F1C">
      <w:pPr>
        <w:spacing w:line="560" w:lineRule="exact"/>
        <w:ind w:firstLineChars="200" w:firstLine="560"/>
        <w:rPr>
          <w:rFonts w:ascii="仿宋" w:eastAsia="仿宋" w:hAnsi="仿宋"/>
          <w:sz w:val="28"/>
          <w:szCs w:val="28"/>
        </w:rPr>
      </w:pPr>
      <w:r>
        <w:rPr>
          <w:rFonts w:ascii="仿宋" w:eastAsia="仿宋" w:hAnsi="仿宋"/>
          <w:sz w:val="28"/>
          <w:szCs w:val="28"/>
        </w:rPr>
        <w:t>2020</w:t>
      </w:r>
      <w:r w:rsidR="00F01E36" w:rsidRPr="00EB5F1C">
        <w:rPr>
          <w:rFonts w:ascii="仿宋" w:eastAsia="仿宋" w:hAnsi="仿宋" w:hint="eastAsia"/>
          <w:sz w:val="28"/>
          <w:szCs w:val="28"/>
        </w:rPr>
        <w:t>年，</w:t>
      </w:r>
      <w:r>
        <w:rPr>
          <w:rFonts w:ascii="仿宋" w:eastAsia="仿宋" w:hAnsi="仿宋" w:hint="eastAsia"/>
          <w:sz w:val="28"/>
          <w:szCs w:val="28"/>
        </w:rPr>
        <w:t>天津新创振华科技发展有限公司</w:t>
      </w:r>
      <w:r w:rsidR="00F01E36" w:rsidRPr="00EB5F1C">
        <w:rPr>
          <w:rFonts w:ascii="仿宋" w:eastAsia="仿宋" w:hAnsi="仿宋" w:hint="eastAsia"/>
          <w:sz w:val="28"/>
          <w:szCs w:val="28"/>
        </w:rPr>
        <w:t>拟在</w:t>
      </w:r>
      <w:r w:rsidRPr="00EB5F1C">
        <w:rPr>
          <w:rFonts w:ascii="仿宋" w:eastAsia="仿宋" w:hAnsi="仿宋" w:hint="eastAsia"/>
          <w:sz w:val="28"/>
          <w:szCs w:val="28"/>
        </w:rPr>
        <w:t>“计算</w:t>
      </w:r>
      <w:r>
        <w:rPr>
          <w:rFonts w:ascii="仿宋" w:eastAsia="仿宋" w:hAnsi="仿宋" w:hint="eastAsia"/>
          <w:sz w:val="28"/>
          <w:szCs w:val="28"/>
        </w:rPr>
        <w:t>数学</w:t>
      </w:r>
      <w:r w:rsidRPr="00EB5F1C">
        <w:rPr>
          <w:rFonts w:ascii="仿宋" w:eastAsia="仿宋" w:hAnsi="仿宋" w:hint="eastAsia"/>
          <w:sz w:val="28"/>
          <w:szCs w:val="28"/>
        </w:rPr>
        <w:t>”、“</w:t>
      </w:r>
      <w:r>
        <w:rPr>
          <w:rFonts w:ascii="仿宋" w:eastAsia="仿宋" w:hAnsi="仿宋" w:hint="eastAsia"/>
          <w:sz w:val="28"/>
          <w:szCs w:val="28"/>
        </w:rPr>
        <w:t>力学类</w:t>
      </w:r>
      <w:r w:rsidRPr="00EB5F1C">
        <w:rPr>
          <w:rFonts w:ascii="仿宋" w:eastAsia="仿宋" w:hAnsi="仿宋" w:hint="eastAsia"/>
          <w:sz w:val="28"/>
          <w:szCs w:val="28"/>
        </w:rPr>
        <w:t>”、“</w:t>
      </w:r>
      <w:r w:rsidR="003056DC">
        <w:rPr>
          <w:rFonts w:ascii="仿宋" w:eastAsia="仿宋" w:hAnsi="仿宋" w:hint="eastAsia"/>
          <w:sz w:val="28"/>
          <w:szCs w:val="28"/>
        </w:rPr>
        <w:t>材料</w:t>
      </w:r>
      <w:r w:rsidRPr="004A0ACE">
        <w:rPr>
          <w:rFonts w:ascii="仿宋" w:eastAsia="仿宋" w:hAnsi="仿宋" w:hint="eastAsia"/>
          <w:sz w:val="28"/>
          <w:szCs w:val="28"/>
        </w:rPr>
        <w:t>类</w:t>
      </w:r>
      <w:r w:rsidRPr="00EB5F1C">
        <w:rPr>
          <w:rFonts w:ascii="仿宋" w:eastAsia="仿宋" w:hAnsi="仿宋" w:hint="eastAsia"/>
          <w:sz w:val="28"/>
          <w:szCs w:val="28"/>
        </w:rPr>
        <w:t>”、“</w:t>
      </w:r>
      <w:r>
        <w:rPr>
          <w:rFonts w:ascii="仿宋" w:eastAsia="仿宋" w:hAnsi="仿宋" w:hint="eastAsia"/>
          <w:sz w:val="28"/>
          <w:szCs w:val="28"/>
        </w:rPr>
        <w:t>冶金类</w:t>
      </w:r>
      <w:r w:rsidRPr="00EB5F1C">
        <w:rPr>
          <w:rFonts w:ascii="仿宋" w:eastAsia="仿宋" w:hAnsi="仿宋" w:hint="eastAsia"/>
          <w:sz w:val="28"/>
          <w:szCs w:val="28"/>
        </w:rPr>
        <w:t>”“</w:t>
      </w:r>
      <w:r w:rsidR="003056DC">
        <w:rPr>
          <w:rFonts w:ascii="仿宋" w:eastAsia="仿宋" w:hAnsi="仿宋" w:hint="eastAsia"/>
          <w:sz w:val="28"/>
          <w:szCs w:val="28"/>
        </w:rPr>
        <w:t>水利</w:t>
      </w:r>
      <w:r>
        <w:rPr>
          <w:rFonts w:ascii="仿宋" w:eastAsia="仿宋" w:hAnsi="仿宋" w:hint="eastAsia"/>
          <w:sz w:val="28"/>
          <w:szCs w:val="28"/>
        </w:rPr>
        <w:t>类</w:t>
      </w:r>
      <w:r w:rsidRPr="00EB5F1C">
        <w:rPr>
          <w:rFonts w:ascii="仿宋" w:eastAsia="仿宋" w:hAnsi="仿宋" w:hint="eastAsia"/>
          <w:sz w:val="28"/>
          <w:szCs w:val="28"/>
        </w:rPr>
        <w:t>”、“</w:t>
      </w:r>
      <w:r>
        <w:rPr>
          <w:rFonts w:ascii="仿宋" w:eastAsia="仿宋" w:hAnsi="仿宋" w:hint="eastAsia"/>
          <w:sz w:val="28"/>
          <w:szCs w:val="28"/>
        </w:rPr>
        <w:t>土木类</w:t>
      </w:r>
      <w:r w:rsidRPr="00EB5F1C">
        <w:rPr>
          <w:rFonts w:ascii="仿宋" w:eastAsia="仿宋" w:hAnsi="仿宋" w:hint="eastAsia"/>
          <w:sz w:val="28"/>
          <w:szCs w:val="28"/>
        </w:rPr>
        <w:t>”、“</w:t>
      </w:r>
      <w:r>
        <w:rPr>
          <w:rFonts w:ascii="仿宋" w:eastAsia="仿宋" w:hAnsi="仿宋" w:hint="eastAsia"/>
          <w:sz w:val="28"/>
          <w:szCs w:val="28"/>
        </w:rPr>
        <w:t>地球物理类</w:t>
      </w:r>
      <w:r w:rsidRPr="00EB5F1C">
        <w:rPr>
          <w:rFonts w:ascii="仿宋" w:eastAsia="仿宋" w:hAnsi="仿宋" w:hint="eastAsia"/>
          <w:sz w:val="28"/>
          <w:szCs w:val="28"/>
        </w:rPr>
        <w:t>”、“</w:t>
      </w:r>
      <w:r>
        <w:rPr>
          <w:rFonts w:ascii="仿宋" w:eastAsia="仿宋" w:hAnsi="仿宋" w:hint="eastAsia"/>
          <w:sz w:val="28"/>
          <w:szCs w:val="28"/>
        </w:rPr>
        <w:t>电气类</w:t>
      </w:r>
      <w:r w:rsidRPr="00EB5F1C">
        <w:rPr>
          <w:rFonts w:ascii="仿宋" w:eastAsia="仿宋" w:hAnsi="仿宋" w:hint="eastAsia"/>
          <w:sz w:val="28"/>
          <w:szCs w:val="28"/>
        </w:rPr>
        <w:t>”</w:t>
      </w:r>
      <w:r w:rsidR="00F01E36" w:rsidRPr="00EB5F1C">
        <w:rPr>
          <w:rFonts w:ascii="仿宋" w:eastAsia="仿宋" w:hAnsi="仿宋" w:hint="eastAsia"/>
          <w:sz w:val="28"/>
          <w:szCs w:val="28"/>
        </w:rPr>
        <w:t>等几个方向上，支持高校的人才培养和专业综合改革。（更多内容描述）</w:t>
      </w:r>
    </w:p>
    <w:p w14:paraId="18B21BC3"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有关具体描述和申报指南如下：</w:t>
      </w:r>
    </w:p>
    <w:p w14:paraId="03DFC0F0"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一、建设目标</w:t>
      </w:r>
    </w:p>
    <w:p w14:paraId="39F97A66" w14:textId="7E9C5195"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在</w:t>
      </w:r>
      <w:r w:rsidR="00807DD1">
        <w:rPr>
          <w:rFonts w:ascii="仿宋" w:eastAsia="仿宋" w:hAnsi="仿宋" w:hint="eastAsia"/>
          <w:sz w:val="28"/>
          <w:szCs w:val="28"/>
        </w:rPr>
        <w:t>教育厅</w:t>
      </w:r>
      <w:r w:rsidRPr="00EB5F1C">
        <w:rPr>
          <w:rFonts w:ascii="仿宋" w:eastAsia="仿宋" w:hAnsi="仿宋" w:hint="eastAsia"/>
          <w:sz w:val="28"/>
          <w:szCs w:val="28"/>
        </w:rPr>
        <w:t>指导下，开展产学合作协同育人项目，包含教学内容和课程体系改革、师资培训两大类。教学内容和课程体系改革项目围绕目前产业的热点技术领域，包括</w:t>
      </w:r>
      <w:r w:rsidR="007E7EF1" w:rsidRPr="00EB5F1C">
        <w:rPr>
          <w:rFonts w:ascii="仿宋" w:eastAsia="仿宋" w:hAnsi="仿宋" w:hint="eastAsia"/>
          <w:sz w:val="28"/>
          <w:szCs w:val="28"/>
        </w:rPr>
        <w:t>“</w:t>
      </w:r>
      <w:r w:rsidR="007E7EF1">
        <w:rPr>
          <w:rFonts w:ascii="仿宋" w:eastAsia="仿宋" w:hAnsi="仿宋" w:hint="eastAsia"/>
          <w:sz w:val="28"/>
          <w:szCs w:val="28"/>
        </w:rPr>
        <w:t>材料</w:t>
      </w:r>
      <w:r w:rsidR="007E7EF1" w:rsidRPr="004A0ACE">
        <w:rPr>
          <w:rFonts w:ascii="仿宋" w:eastAsia="仿宋" w:hAnsi="仿宋" w:hint="eastAsia"/>
          <w:sz w:val="28"/>
          <w:szCs w:val="28"/>
        </w:rPr>
        <w:t>类</w:t>
      </w:r>
      <w:r w:rsidR="007E7EF1" w:rsidRPr="00EB5F1C">
        <w:rPr>
          <w:rFonts w:ascii="仿宋" w:eastAsia="仿宋" w:hAnsi="仿宋" w:hint="eastAsia"/>
          <w:sz w:val="28"/>
          <w:szCs w:val="28"/>
        </w:rPr>
        <w:t>”、 “</w:t>
      </w:r>
      <w:r w:rsidR="007E7EF1">
        <w:rPr>
          <w:rFonts w:ascii="仿宋" w:eastAsia="仿宋" w:hAnsi="仿宋" w:hint="eastAsia"/>
          <w:sz w:val="28"/>
          <w:szCs w:val="28"/>
        </w:rPr>
        <w:t>水利类</w:t>
      </w:r>
      <w:r w:rsidR="007E7EF1" w:rsidRPr="00EB5F1C">
        <w:rPr>
          <w:rFonts w:ascii="仿宋" w:eastAsia="仿宋" w:hAnsi="仿宋" w:hint="eastAsia"/>
          <w:sz w:val="28"/>
          <w:szCs w:val="28"/>
        </w:rPr>
        <w:t>”、“</w:t>
      </w:r>
      <w:r w:rsidR="007E7EF1">
        <w:rPr>
          <w:rFonts w:ascii="仿宋" w:eastAsia="仿宋" w:hAnsi="仿宋" w:hint="eastAsia"/>
          <w:sz w:val="28"/>
          <w:szCs w:val="28"/>
        </w:rPr>
        <w:t>土木类</w:t>
      </w:r>
      <w:r w:rsidR="007E7EF1" w:rsidRPr="00EB5F1C">
        <w:rPr>
          <w:rFonts w:ascii="仿宋" w:eastAsia="仿宋" w:hAnsi="仿宋" w:hint="eastAsia"/>
          <w:sz w:val="28"/>
          <w:szCs w:val="28"/>
        </w:rPr>
        <w:t>”、“</w:t>
      </w:r>
      <w:r w:rsidR="007E7EF1">
        <w:rPr>
          <w:rFonts w:ascii="仿宋" w:eastAsia="仿宋" w:hAnsi="仿宋" w:hint="eastAsia"/>
          <w:sz w:val="28"/>
          <w:szCs w:val="28"/>
        </w:rPr>
        <w:t>冶金类</w:t>
      </w:r>
      <w:r w:rsidR="007E7EF1" w:rsidRPr="00EB5F1C">
        <w:rPr>
          <w:rFonts w:ascii="仿宋" w:eastAsia="仿宋" w:hAnsi="仿宋" w:hint="eastAsia"/>
          <w:sz w:val="28"/>
          <w:szCs w:val="28"/>
        </w:rPr>
        <w:t>”、“</w:t>
      </w:r>
      <w:r w:rsidR="007E7EF1">
        <w:rPr>
          <w:rFonts w:ascii="仿宋" w:eastAsia="仿宋" w:hAnsi="仿宋" w:hint="eastAsia"/>
          <w:sz w:val="28"/>
          <w:szCs w:val="28"/>
        </w:rPr>
        <w:t>地球物理类</w:t>
      </w:r>
      <w:r w:rsidR="007E7EF1" w:rsidRPr="00EB5F1C">
        <w:rPr>
          <w:rFonts w:ascii="仿宋" w:eastAsia="仿宋" w:hAnsi="仿宋" w:hint="eastAsia"/>
          <w:sz w:val="28"/>
          <w:szCs w:val="28"/>
        </w:rPr>
        <w:t>”、“</w:t>
      </w:r>
      <w:r w:rsidR="007E7EF1">
        <w:rPr>
          <w:rFonts w:ascii="仿宋" w:eastAsia="仿宋" w:hAnsi="仿宋" w:hint="eastAsia"/>
          <w:sz w:val="28"/>
          <w:szCs w:val="28"/>
        </w:rPr>
        <w:t>电气类</w:t>
      </w:r>
      <w:r w:rsidR="007E7EF1" w:rsidRPr="00EB5F1C">
        <w:rPr>
          <w:rFonts w:ascii="仿宋" w:eastAsia="仿宋" w:hAnsi="仿宋" w:hint="eastAsia"/>
          <w:sz w:val="28"/>
          <w:szCs w:val="28"/>
        </w:rPr>
        <w:t>”</w:t>
      </w:r>
      <w:r w:rsidR="007E7EF1">
        <w:rPr>
          <w:rFonts w:ascii="仿宋" w:eastAsia="仿宋" w:hAnsi="仿宋" w:hint="eastAsia"/>
          <w:sz w:val="28"/>
          <w:szCs w:val="28"/>
        </w:rPr>
        <w:t>、</w:t>
      </w:r>
      <w:r w:rsidR="007E7EF1" w:rsidRPr="00EB5F1C">
        <w:rPr>
          <w:rFonts w:ascii="仿宋" w:eastAsia="仿宋" w:hAnsi="仿宋" w:hint="eastAsia"/>
          <w:sz w:val="28"/>
          <w:szCs w:val="28"/>
        </w:rPr>
        <w:t>“</w:t>
      </w:r>
      <w:r w:rsidR="007E7EF1">
        <w:rPr>
          <w:rFonts w:ascii="仿宋" w:eastAsia="仿宋" w:hAnsi="仿宋" w:hint="eastAsia"/>
          <w:sz w:val="28"/>
          <w:szCs w:val="28"/>
        </w:rPr>
        <w:t>力学类</w:t>
      </w:r>
      <w:r w:rsidR="007E7EF1" w:rsidRPr="00EB5F1C">
        <w:rPr>
          <w:rFonts w:ascii="仿宋" w:eastAsia="仿宋" w:hAnsi="仿宋" w:hint="eastAsia"/>
          <w:sz w:val="28"/>
          <w:szCs w:val="28"/>
        </w:rPr>
        <w:t>”</w:t>
      </w:r>
      <w:r w:rsidRPr="00EB5F1C">
        <w:rPr>
          <w:rFonts w:ascii="仿宋" w:eastAsia="仿宋" w:hAnsi="仿宋" w:hint="eastAsia"/>
          <w:sz w:val="28"/>
          <w:szCs w:val="28"/>
        </w:rPr>
        <w:t>。支持高校在这些领域的课程建设和教学改革工作，建成一批高质量、可共享的课程教案和教学改革方案。这些建设成果将向社会开放，任何高校都可以参考借鉴用于教学和人才培养目的。师资培训项目将开展课程研讨、技术培训和突出贡献奖励等几个方面的工作，尤其是协助培育从事一线教学工作的青年教师。</w:t>
      </w:r>
    </w:p>
    <w:p w14:paraId="32D97246"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二、项目内容</w:t>
      </w:r>
    </w:p>
    <w:p w14:paraId="5B01AB63"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（一）教学内容和课程体系改革项目</w:t>
      </w:r>
    </w:p>
    <w:p w14:paraId="5756868B" w14:textId="2FF6BFA1" w:rsidR="007E7EF1" w:rsidRPr="00EB5F1C" w:rsidRDefault="007E7EF1" w:rsidP="007E7EF1">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拟设立</w:t>
      </w:r>
      <w:r>
        <w:rPr>
          <w:rFonts w:ascii="仿宋" w:eastAsia="仿宋" w:hAnsi="仿宋"/>
          <w:sz w:val="28"/>
          <w:szCs w:val="28"/>
        </w:rPr>
        <w:t>4</w:t>
      </w:r>
      <w:r w:rsidRPr="00EB5F1C">
        <w:rPr>
          <w:rFonts w:ascii="仿宋" w:eastAsia="仿宋" w:hAnsi="仿宋" w:hint="eastAsia"/>
          <w:sz w:val="28"/>
          <w:szCs w:val="28"/>
        </w:rPr>
        <w:t>个项目。将开展</w:t>
      </w:r>
      <w:r w:rsidRPr="00EB5F1C">
        <w:rPr>
          <w:rFonts w:ascii="仿宋" w:eastAsia="仿宋" w:hAnsi="仿宋" w:hint="eastAsia"/>
          <w:sz w:val="28"/>
          <w:szCs w:val="28"/>
        </w:rPr>
        <w:t xml:space="preserve"> </w:t>
      </w:r>
      <w:r w:rsidRPr="00EB5F1C">
        <w:rPr>
          <w:rFonts w:ascii="仿宋" w:eastAsia="仿宋" w:hAnsi="仿宋" w:hint="eastAsia"/>
          <w:sz w:val="28"/>
          <w:szCs w:val="28"/>
        </w:rPr>
        <w:t>“</w:t>
      </w:r>
      <w:r>
        <w:rPr>
          <w:rFonts w:ascii="仿宋" w:eastAsia="仿宋" w:hAnsi="仿宋" w:hint="eastAsia"/>
          <w:sz w:val="28"/>
          <w:szCs w:val="28"/>
        </w:rPr>
        <w:t>材料</w:t>
      </w:r>
      <w:r w:rsidRPr="004A0ACE">
        <w:rPr>
          <w:rFonts w:ascii="仿宋" w:eastAsia="仿宋" w:hAnsi="仿宋" w:hint="eastAsia"/>
          <w:sz w:val="28"/>
          <w:szCs w:val="28"/>
        </w:rPr>
        <w:t>类</w:t>
      </w:r>
      <w:r w:rsidRPr="00EB5F1C">
        <w:rPr>
          <w:rFonts w:ascii="仿宋" w:eastAsia="仿宋" w:hAnsi="仿宋" w:hint="eastAsia"/>
          <w:sz w:val="28"/>
          <w:szCs w:val="28"/>
        </w:rPr>
        <w:t>”、</w:t>
      </w:r>
      <w:r w:rsidRPr="00EB5F1C">
        <w:rPr>
          <w:rFonts w:ascii="仿宋" w:eastAsia="仿宋" w:hAnsi="仿宋" w:hint="eastAsia"/>
          <w:sz w:val="28"/>
          <w:szCs w:val="28"/>
        </w:rPr>
        <w:t xml:space="preserve"> </w:t>
      </w:r>
      <w:r w:rsidRPr="00EB5F1C">
        <w:rPr>
          <w:rFonts w:ascii="仿宋" w:eastAsia="仿宋" w:hAnsi="仿宋" w:hint="eastAsia"/>
          <w:sz w:val="28"/>
          <w:szCs w:val="28"/>
        </w:rPr>
        <w:t>“</w:t>
      </w:r>
      <w:r>
        <w:rPr>
          <w:rFonts w:ascii="仿宋" w:eastAsia="仿宋" w:hAnsi="仿宋" w:hint="eastAsia"/>
          <w:sz w:val="28"/>
          <w:szCs w:val="28"/>
        </w:rPr>
        <w:t>水利</w:t>
      </w:r>
      <w:r>
        <w:rPr>
          <w:rFonts w:ascii="仿宋" w:eastAsia="仿宋" w:hAnsi="仿宋" w:hint="eastAsia"/>
          <w:sz w:val="28"/>
          <w:szCs w:val="28"/>
        </w:rPr>
        <w:t>类</w:t>
      </w:r>
      <w:r w:rsidRPr="00EB5F1C">
        <w:rPr>
          <w:rFonts w:ascii="仿宋" w:eastAsia="仿宋" w:hAnsi="仿宋" w:hint="eastAsia"/>
          <w:sz w:val="28"/>
          <w:szCs w:val="28"/>
        </w:rPr>
        <w:t>”、“</w:t>
      </w:r>
      <w:r>
        <w:rPr>
          <w:rFonts w:ascii="仿宋" w:eastAsia="仿宋" w:hAnsi="仿宋" w:hint="eastAsia"/>
          <w:sz w:val="28"/>
          <w:szCs w:val="28"/>
        </w:rPr>
        <w:t>土木类</w:t>
      </w:r>
      <w:r w:rsidRPr="00EB5F1C">
        <w:rPr>
          <w:rFonts w:ascii="仿宋" w:eastAsia="仿宋" w:hAnsi="仿宋" w:hint="eastAsia"/>
          <w:sz w:val="28"/>
          <w:szCs w:val="28"/>
        </w:rPr>
        <w:t>”、“</w:t>
      </w:r>
      <w:r>
        <w:rPr>
          <w:rFonts w:ascii="仿宋" w:eastAsia="仿宋" w:hAnsi="仿宋" w:hint="eastAsia"/>
          <w:sz w:val="28"/>
          <w:szCs w:val="28"/>
        </w:rPr>
        <w:t>冶金类</w:t>
      </w:r>
      <w:r w:rsidRPr="00EB5F1C">
        <w:rPr>
          <w:rFonts w:ascii="仿宋" w:eastAsia="仿宋" w:hAnsi="仿宋" w:hint="eastAsia"/>
          <w:sz w:val="28"/>
          <w:szCs w:val="28"/>
        </w:rPr>
        <w:t>”、“</w:t>
      </w:r>
      <w:r>
        <w:rPr>
          <w:rFonts w:ascii="仿宋" w:eastAsia="仿宋" w:hAnsi="仿宋" w:hint="eastAsia"/>
          <w:sz w:val="28"/>
          <w:szCs w:val="28"/>
        </w:rPr>
        <w:t>地球物理类</w:t>
      </w:r>
      <w:r w:rsidRPr="00EB5F1C">
        <w:rPr>
          <w:rFonts w:ascii="仿宋" w:eastAsia="仿宋" w:hAnsi="仿宋" w:hint="eastAsia"/>
          <w:sz w:val="28"/>
          <w:szCs w:val="28"/>
        </w:rPr>
        <w:t>”、“</w:t>
      </w:r>
      <w:r>
        <w:rPr>
          <w:rFonts w:ascii="仿宋" w:eastAsia="仿宋" w:hAnsi="仿宋" w:hint="eastAsia"/>
          <w:sz w:val="28"/>
          <w:szCs w:val="28"/>
        </w:rPr>
        <w:t>电气类</w:t>
      </w:r>
      <w:r w:rsidRPr="00EB5F1C">
        <w:rPr>
          <w:rFonts w:ascii="仿宋" w:eastAsia="仿宋" w:hAnsi="仿宋" w:hint="eastAsia"/>
          <w:sz w:val="28"/>
          <w:szCs w:val="28"/>
        </w:rPr>
        <w:t>”</w:t>
      </w:r>
      <w:r>
        <w:rPr>
          <w:rFonts w:ascii="仿宋" w:eastAsia="仿宋" w:hAnsi="仿宋" w:hint="eastAsia"/>
          <w:sz w:val="28"/>
          <w:szCs w:val="28"/>
        </w:rPr>
        <w:t>、</w:t>
      </w:r>
      <w:r w:rsidRPr="00EB5F1C">
        <w:rPr>
          <w:rFonts w:ascii="仿宋" w:eastAsia="仿宋" w:hAnsi="仿宋" w:hint="eastAsia"/>
          <w:sz w:val="28"/>
          <w:szCs w:val="28"/>
        </w:rPr>
        <w:t>“</w:t>
      </w:r>
      <w:r>
        <w:rPr>
          <w:rFonts w:ascii="仿宋" w:eastAsia="仿宋" w:hAnsi="仿宋" w:hint="eastAsia"/>
          <w:sz w:val="28"/>
          <w:szCs w:val="28"/>
        </w:rPr>
        <w:t>力学类</w:t>
      </w:r>
      <w:r w:rsidRPr="00EB5F1C">
        <w:rPr>
          <w:rFonts w:ascii="仿宋" w:eastAsia="仿宋" w:hAnsi="仿宋" w:hint="eastAsia"/>
          <w:sz w:val="28"/>
          <w:szCs w:val="28"/>
        </w:rPr>
        <w:t>”等</w:t>
      </w:r>
      <w:r>
        <w:rPr>
          <w:rFonts w:ascii="仿宋" w:eastAsia="仿宋" w:hAnsi="仿宋" w:hint="eastAsia"/>
          <w:sz w:val="28"/>
          <w:szCs w:val="28"/>
        </w:rPr>
        <w:t>有限元</w:t>
      </w:r>
      <w:r w:rsidR="008526EF">
        <w:rPr>
          <w:rFonts w:ascii="仿宋" w:eastAsia="仿宋" w:hAnsi="仿宋" w:hint="eastAsia"/>
          <w:sz w:val="28"/>
          <w:szCs w:val="28"/>
        </w:rPr>
        <w:t>仿真计算</w:t>
      </w:r>
      <w:r w:rsidRPr="00EB5F1C">
        <w:rPr>
          <w:rFonts w:ascii="仿宋" w:eastAsia="仿宋" w:hAnsi="仿宋" w:hint="eastAsia"/>
          <w:sz w:val="28"/>
          <w:szCs w:val="28"/>
        </w:rPr>
        <w:t>方向推动大学生系统能力培养的课程建设项目和教改项目。</w:t>
      </w:r>
    </w:p>
    <w:p w14:paraId="741150D2" w14:textId="2FCC5608" w:rsidR="007E7EF1" w:rsidRPr="007E7EF1" w:rsidRDefault="007E7EF1" w:rsidP="007E7EF1">
      <w:pPr>
        <w:spacing w:line="560" w:lineRule="exact"/>
        <w:ind w:firstLineChars="200" w:firstLine="560"/>
        <w:rPr>
          <w:rFonts w:ascii="仿宋" w:eastAsia="仿宋" w:hAnsi="仿宋" w:hint="eastAsia"/>
          <w:sz w:val="28"/>
          <w:szCs w:val="28"/>
        </w:rPr>
      </w:pPr>
      <w:r w:rsidRPr="00797F3B">
        <w:rPr>
          <w:rFonts w:ascii="仿宋" w:eastAsia="仿宋" w:hAnsi="仿宋" w:hint="eastAsia"/>
          <w:sz w:val="28"/>
          <w:szCs w:val="28"/>
        </w:rPr>
        <w:t>面</w:t>
      </w:r>
      <w:r w:rsidRPr="00EB5F1C">
        <w:rPr>
          <w:rFonts w:ascii="仿宋" w:eastAsia="仿宋" w:hAnsi="仿宋" w:hint="eastAsia"/>
          <w:sz w:val="28"/>
          <w:szCs w:val="28"/>
        </w:rPr>
        <w:t>向</w:t>
      </w:r>
      <w:r w:rsidRPr="00C64674">
        <w:rPr>
          <w:rFonts w:ascii="仿宋" w:eastAsia="仿宋" w:hAnsi="仿宋" w:hint="eastAsia"/>
          <w:sz w:val="28"/>
          <w:szCs w:val="28"/>
        </w:rPr>
        <w:t>力学、</w:t>
      </w:r>
      <w:r>
        <w:rPr>
          <w:rFonts w:ascii="仿宋" w:eastAsia="仿宋" w:hAnsi="仿宋" w:hint="eastAsia"/>
          <w:sz w:val="28"/>
          <w:szCs w:val="28"/>
        </w:rPr>
        <w:t>水利</w:t>
      </w:r>
      <w:r w:rsidRPr="00C64674">
        <w:rPr>
          <w:rFonts w:ascii="仿宋" w:eastAsia="仿宋" w:hAnsi="仿宋" w:hint="eastAsia"/>
          <w:sz w:val="28"/>
          <w:szCs w:val="28"/>
        </w:rPr>
        <w:t>、材料、冶金、土木、电气、</w:t>
      </w:r>
      <w:r>
        <w:rPr>
          <w:rFonts w:ascii="仿宋" w:eastAsia="仿宋" w:hAnsi="仿宋" w:hint="eastAsia"/>
          <w:sz w:val="28"/>
          <w:szCs w:val="28"/>
        </w:rPr>
        <w:t>计算数学</w:t>
      </w:r>
      <w:r w:rsidRPr="00C64674">
        <w:rPr>
          <w:rFonts w:ascii="仿宋" w:eastAsia="仿宋" w:hAnsi="仿宋" w:hint="eastAsia"/>
          <w:sz w:val="28"/>
          <w:szCs w:val="28"/>
        </w:rPr>
        <w:t>、工程热</w:t>
      </w:r>
      <w:r w:rsidRPr="00C64674">
        <w:rPr>
          <w:rFonts w:ascii="仿宋" w:eastAsia="仿宋" w:hAnsi="仿宋" w:hint="eastAsia"/>
          <w:sz w:val="28"/>
          <w:szCs w:val="28"/>
        </w:rPr>
        <w:lastRenderedPageBreak/>
        <w:t>物理</w:t>
      </w:r>
      <w:r w:rsidRPr="00EB5F1C">
        <w:rPr>
          <w:rFonts w:ascii="仿宋" w:eastAsia="仿宋" w:hAnsi="仿宋" w:hint="eastAsia"/>
          <w:sz w:val="28"/>
          <w:szCs w:val="28"/>
        </w:rPr>
        <w:t>等专业，设立示范课程项目</w:t>
      </w:r>
      <w:r>
        <w:rPr>
          <w:rFonts w:ascii="仿宋" w:eastAsia="仿宋" w:hAnsi="仿宋" w:hint="eastAsia"/>
          <w:sz w:val="28"/>
          <w:szCs w:val="28"/>
        </w:rPr>
        <w:t>和</w:t>
      </w:r>
      <w:r w:rsidRPr="00797F3B">
        <w:rPr>
          <w:rFonts w:ascii="仿宋" w:eastAsia="仿宋" w:hAnsi="仿宋" w:hint="eastAsia"/>
          <w:sz w:val="28"/>
          <w:szCs w:val="28"/>
        </w:rPr>
        <w:t>教改项目</w:t>
      </w:r>
      <w:r>
        <w:rPr>
          <w:rFonts w:ascii="仿宋" w:eastAsia="仿宋" w:hAnsi="仿宋" w:hint="eastAsia"/>
          <w:sz w:val="28"/>
          <w:szCs w:val="28"/>
        </w:rPr>
        <w:t>4项</w:t>
      </w:r>
      <w:r w:rsidRPr="00EB5F1C">
        <w:rPr>
          <w:rFonts w:ascii="仿宋" w:eastAsia="仿宋" w:hAnsi="仿宋" w:hint="eastAsia"/>
          <w:sz w:val="28"/>
          <w:szCs w:val="28"/>
        </w:rPr>
        <w:t>。</w:t>
      </w:r>
      <w:proofErr w:type="gramStart"/>
      <w:r w:rsidRPr="00EB5F1C">
        <w:rPr>
          <w:rFonts w:ascii="仿宋" w:eastAsia="仿宋" w:hAnsi="仿宋" w:hint="eastAsia"/>
          <w:sz w:val="28"/>
          <w:szCs w:val="28"/>
        </w:rPr>
        <w:t>拟支持</w:t>
      </w:r>
      <w:proofErr w:type="gramEnd"/>
      <w:r w:rsidRPr="00EB5F1C">
        <w:rPr>
          <w:rFonts w:ascii="仿宋" w:eastAsia="仿宋" w:hAnsi="仿宋" w:hint="eastAsia"/>
          <w:sz w:val="28"/>
          <w:szCs w:val="28"/>
        </w:rPr>
        <w:t>的方向包括</w:t>
      </w:r>
      <w:r>
        <w:rPr>
          <w:rFonts w:ascii="仿宋" w:eastAsia="仿宋" w:hAnsi="仿宋" w:hint="eastAsia"/>
          <w:sz w:val="28"/>
          <w:szCs w:val="28"/>
        </w:rPr>
        <w:t>结合专业方向基于有限元</w:t>
      </w:r>
      <w:r>
        <w:rPr>
          <w:rFonts w:ascii="仿宋" w:eastAsia="仿宋" w:hAnsi="仿宋" w:hint="eastAsia"/>
          <w:sz w:val="28"/>
          <w:szCs w:val="28"/>
        </w:rPr>
        <w:t>自动生成技术</w:t>
      </w:r>
      <w:r>
        <w:rPr>
          <w:rFonts w:ascii="仿宋" w:eastAsia="仿宋" w:hAnsi="仿宋" w:hint="eastAsia"/>
          <w:sz w:val="28"/>
          <w:szCs w:val="28"/>
        </w:rPr>
        <w:t>制作教学案例、修改教材并录制视频用于培养创新型人才</w:t>
      </w:r>
      <w:r w:rsidRPr="00EB5F1C">
        <w:rPr>
          <w:rFonts w:ascii="仿宋" w:eastAsia="仿宋" w:hAnsi="仿宋" w:hint="eastAsia"/>
          <w:sz w:val="28"/>
          <w:szCs w:val="28"/>
        </w:rPr>
        <w:t>。</w:t>
      </w:r>
      <w:r w:rsidRPr="00797F3B">
        <w:rPr>
          <w:rFonts w:ascii="仿宋" w:eastAsia="仿宋" w:hAnsi="仿宋" w:hint="eastAsia"/>
          <w:sz w:val="28"/>
          <w:szCs w:val="28"/>
        </w:rPr>
        <w:t>支持教学方式方法创新与改革，分享教学改革经验和实践做法。</w:t>
      </w:r>
    </w:p>
    <w:p w14:paraId="55303348"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（二）师资培训项目</w:t>
      </w:r>
    </w:p>
    <w:p w14:paraId="63D86189" w14:textId="1D816122" w:rsidR="007A5CA0" w:rsidRPr="00EB5F1C" w:rsidRDefault="007A5CA0" w:rsidP="007A5CA0">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拟设立</w:t>
      </w:r>
      <w:r w:rsidR="00F55B9C">
        <w:rPr>
          <w:rFonts w:ascii="仿宋" w:eastAsia="仿宋" w:hAnsi="仿宋"/>
          <w:sz w:val="28"/>
          <w:szCs w:val="28"/>
        </w:rPr>
        <w:t>8</w:t>
      </w:r>
      <w:r w:rsidRPr="00EB5F1C">
        <w:rPr>
          <w:rFonts w:ascii="仿宋" w:eastAsia="仿宋" w:hAnsi="仿宋" w:hint="eastAsia"/>
          <w:sz w:val="28"/>
          <w:szCs w:val="28"/>
        </w:rPr>
        <w:t>个项目。围绕当前</w:t>
      </w:r>
      <w:r>
        <w:rPr>
          <w:rFonts w:ascii="仿宋" w:eastAsia="仿宋" w:hAnsi="仿宋" w:hint="eastAsia"/>
          <w:sz w:val="28"/>
          <w:szCs w:val="28"/>
        </w:rPr>
        <w:t>有限元自主</w:t>
      </w:r>
      <w:r w:rsidR="00F55B9C">
        <w:rPr>
          <w:rFonts w:ascii="仿宋" w:eastAsia="仿宋" w:hAnsi="仿宋" w:hint="eastAsia"/>
          <w:sz w:val="28"/>
          <w:szCs w:val="28"/>
        </w:rPr>
        <w:t>生成的</w:t>
      </w:r>
      <w:r w:rsidRPr="00EB5F1C">
        <w:rPr>
          <w:rFonts w:ascii="仿宋" w:eastAsia="仿宋" w:hAnsi="仿宋" w:hint="eastAsia"/>
          <w:sz w:val="28"/>
          <w:szCs w:val="28"/>
        </w:rPr>
        <w:t>技术热点，协助提升一线教学教师的技术和课程建设水平。具体举办</w:t>
      </w:r>
      <w:r>
        <w:rPr>
          <w:rFonts w:ascii="仿宋" w:eastAsia="仿宋" w:hAnsi="仿宋" w:hint="eastAsia"/>
          <w:sz w:val="28"/>
          <w:szCs w:val="28"/>
        </w:rPr>
        <w:t>一</w:t>
      </w:r>
      <w:r w:rsidRPr="00EB5F1C">
        <w:rPr>
          <w:rFonts w:ascii="仿宋" w:eastAsia="仿宋" w:hAnsi="仿宋" w:hint="eastAsia"/>
          <w:sz w:val="28"/>
          <w:szCs w:val="28"/>
        </w:rPr>
        <w:t>期师资培训班，围绕</w:t>
      </w:r>
      <w:r>
        <w:rPr>
          <w:rFonts w:ascii="仿宋" w:eastAsia="仿宋" w:hAnsi="仿宋" w:hint="eastAsia"/>
          <w:sz w:val="28"/>
          <w:szCs w:val="28"/>
        </w:rPr>
        <w:t>有限元</w:t>
      </w:r>
      <w:r w:rsidR="00F55B9C">
        <w:rPr>
          <w:rFonts w:ascii="仿宋" w:eastAsia="仿宋" w:hAnsi="仿宋" w:hint="eastAsia"/>
          <w:sz w:val="28"/>
          <w:szCs w:val="28"/>
        </w:rPr>
        <w:t>自动生成</w:t>
      </w:r>
      <w:r>
        <w:rPr>
          <w:rFonts w:ascii="仿宋" w:eastAsia="仿宋" w:hAnsi="仿宋" w:hint="eastAsia"/>
          <w:sz w:val="28"/>
          <w:szCs w:val="28"/>
        </w:rPr>
        <w:t>及其应用</w:t>
      </w:r>
      <w:r w:rsidRPr="00EB5F1C">
        <w:rPr>
          <w:rFonts w:ascii="仿宋" w:eastAsia="仿宋" w:hAnsi="仿宋" w:hint="eastAsia"/>
          <w:sz w:val="28"/>
          <w:szCs w:val="28"/>
        </w:rPr>
        <w:t>等领域开展。</w:t>
      </w:r>
    </w:p>
    <w:p w14:paraId="7D34CAE1"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三、申报条件</w:t>
      </w:r>
    </w:p>
    <w:p w14:paraId="6D581584"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（一）教学内容和课程体系改革项目</w:t>
      </w:r>
    </w:p>
    <w:p w14:paraId="345D3CBB" w14:textId="38507347" w:rsidR="00F55B9C" w:rsidRPr="00FB13B7" w:rsidRDefault="00F55B9C" w:rsidP="00F55B9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1.示范课程建设项目。申报课程应以现有课程为基础，要求该课程至少已开设</w:t>
      </w:r>
      <w:r>
        <w:rPr>
          <w:rFonts w:ascii="仿宋" w:eastAsia="仿宋" w:hAnsi="仿宋"/>
          <w:sz w:val="28"/>
          <w:szCs w:val="28"/>
        </w:rPr>
        <w:t>1</w:t>
      </w:r>
      <w:r w:rsidRPr="00EB5F1C">
        <w:rPr>
          <w:rFonts w:ascii="仿宋" w:eastAsia="仿宋" w:hAnsi="仿宋" w:hint="eastAsia"/>
          <w:sz w:val="28"/>
          <w:szCs w:val="28"/>
        </w:rPr>
        <w:t>年以上。</w:t>
      </w:r>
      <w:r w:rsidRPr="00FB13B7">
        <w:rPr>
          <w:rFonts w:ascii="仿宋" w:eastAsia="仿宋" w:hAnsi="仿宋" w:hint="eastAsia"/>
          <w:sz w:val="28"/>
          <w:szCs w:val="28"/>
        </w:rPr>
        <w:t>申报课程学时安排应不少于32学时或录制不低于</w:t>
      </w:r>
      <w:r w:rsidRPr="00FB13B7">
        <w:rPr>
          <w:rFonts w:ascii="仿宋" w:eastAsia="仿宋" w:hAnsi="仿宋"/>
          <w:sz w:val="28"/>
          <w:szCs w:val="28"/>
        </w:rPr>
        <w:t>5</w:t>
      </w:r>
      <w:r w:rsidRPr="00FB13B7">
        <w:rPr>
          <w:rFonts w:ascii="仿宋" w:eastAsia="仿宋" w:hAnsi="仿宋" w:hint="eastAsia"/>
          <w:sz w:val="28"/>
          <w:szCs w:val="28"/>
        </w:rPr>
        <w:t>小时的教学视频并发布到学校或</w:t>
      </w:r>
      <w:r>
        <w:rPr>
          <w:rFonts w:ascii="仿宋" w:eastAsia="仿宋" w:hAnsi="仿宋" w:hint="eastAsia"/>
          <w:sz w:val="28"/>
          <w:szCs w:val="28"/>
        </w:rPr>
        <w:t>公司</w:t>
      </w:r>
      <w:r w:rsidRPr="00FB13B7">
        <w:rPr>
          <w:rFonts w:ascii="仿宋" w:eastAsia="仿宋" w:hAnsi="仿宋" w:hint="eastAsia"/>
          <w:sz w:val="28"/>
          <w:szCs w:val="28"/>
        </w:rPr>
        <w:t>指定的网站上。</w:t>
      </w:r>
    </w:p>
    <w:p w14:paraId="77EFB2AA" w14:textId="7A500F2E" w:rsidR="00F55B9C" w:rsidRPr="00EB5F1C" w:rsidRDefault="00F55B9C" w:rsidP="00F55B9C">
      <w:pPr>
        <w:spacing w:line="560" w:lineRule="exact"/>
        <w:ind w:firstLineChars="200" w:firstLine="560"/>
        <w:rPr>
          <w:rFonts w:ascii="仿宋" w:eastAsia="仿宋" w:hAnsi="仿宋"/>
          <w:sz w:val="28"/>
          <w:szCs w:val="28"/>
        </w:rPr>
      </w:pPr>
      <w:r w:rsidRPr="00FB13B7">
        <w:rPr>
          <w:rFonts w:ascii="仿宋" w:eastAsia="仿宋" w:hAnsi="仿宋" w:hint="eastAsia"/>
          <w:sz w:val="28"/>
          <w:szCs w:val="28"/>
        </w:rPr>
        <w:t>2.教改项目。之前在相应课程建设和教学方面已经积累</w:t>
      </w:r>
      <w:r w:rsidRPr="00FB13B7">
        <w:rPr>
          <w:rFonts w:ascii="仿宋" w:eastAsia="仿宋" w:hAnsi="仿宋"/>
          <w:sz w:val="28"/>
          <w:szCs w:val="28"/>
        </w:rPr>
        <w:t>1</w:t>
      </w:r>
      <w:r w:rsidRPr="00FB13B7">
        <w:rPr>
          <w:rFonts w:ascii="仿宋" w:eastAsia="仿宋" w:hAnsi="仿宋" w:hint="eastAsia"/>
          <w:sz w:val="28"/>
          <w:szCs w:val="28"/>
        </w:rPr>
        <w:t>年或以上经验。请结合</w:t>
      </w:r>
      <w:r>
        <w:rPr>
          <w:rFonts w:ascii="仿宋" w:eastAsia="仿宋" w:hAnsi="仿宋" w:hint="eastAsia"/>
          <w:sz w:val="28"/>
          <w:szCs w:val="28"/>
        </w:rPr>
        <w:t>有限元自动生成技术</w:t>
      </w:r>
      <w:r w:rsidRPr="00FB13B7">
        <w:rPr>
          <w:rFonts w:ascii="仿宋" w:eastAsia="仿宋" w:hAnsi="仿宋" w:hint="eastAsia"/>
          <w:sz w:val="28"/>
          <w:szCs w:val="28"/>
        </w:rPr>
        <w:t>，专注于某门课程或者专业，形成有参考和实践价值的教学改革方案。请具体明确该教学方案将是可公开、可共享的。同样地，教改方案需要包含完整的开发资料，不仅限于发表教改论文。教改项目须与</w:t>
      </w:r>
      <w:r w:rsidRPr="00EB5F1C">
        <w:rPr>
          <w:rFonts w:ascii="仿宋" w:eastAsia="仿宋" w:hAnsi="仿宋" w:hint="eastAsia"/>
          <w:sz w:val="28"/>
          <w:szCs w:val="28"/>
        </w:rPr>
        <w:t>示范课程建设项目</w:t>
      </w:r>
      <w:r>
        <w:rPr>
          <w:rFonts w:ascii="仿宋" w:eastAsia="仿宋" w:hAnsi="仿宋" w:hint="eastAsia"/>
          <w:sz w:val="28"/>
          <w:szCs w:val="28"/>
        </w:rPr>
        <w:t>同时申报。</w:t>
      </w:r>
    </w:p>
    <w:p w14:paraId="38396937"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（二）师资培训项目</w:t>
      </w:r>
    </w:p>
    <w:p w14:paraId="1D86E6EE" w14:textId="0FD60C4C" w:rsidR="00F55B9C" w:rsidRDefault="00F55B9C" w:rsidP="00F55B9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将针对</w:t>
      </w:r>
      <w:r w:rsidRPr="00FB13B7">
        <w:rPr>
          <w:rFonts w:ascii="仿宋" w:eastAsia="仿宋" w:hAnsi="仿宋" w:hint="eastAsia"/>
          <w:sz w:val="28"/>
          <w:szCs w:val="28"/>
        </w:rPr>
        <w:t>有限元</w:t>
      </w:r>
      <w:r>
        <w:rPr>
          <w:rFonts w:ascii="仿宋" w:eastAsia="仿宋" w:hAnsi="仿宋" w:hint="eastAsia"/>
          <w:sz w:val="28"/>
          <w:szCs w:val="28"/>
        </w:rPr>
        <w:t>自动生成技术</w:t>
      </w:r>
      <w:r w:rsidRPr="00FB13B7">
        <w:rPr>
          <w:rFonts w:ascii="仿宋" w:eastAsia="仿宋" w:hAnsi="仿宋" w:hint="eastAsia"/>
          <w:sz w:val="28"/>
          <w:szCs w:val="28"/>
        </w:rPr>
        <w:t>进行有限元自主创新、有限元专业软件开发主题与伙伴高校合作</w:t>
      </w:r>
      <w:r w:rsidRPr="00EB5F1C">
        <w:rPr>
          <w:rFonts w:ascii="仿宋" w:eastAsia="仿宋" w:hAnsi="仿宋" w:hint="eastAsia"/>
          <w:sz w:val="28"/>
          <w:szCs w:val="28"/>
        </w:rPr>
        <w:t>举办师资培训。</w:t>
      </w:r>
    </w:p>
    <w:p w14:paraId="5B5607E2" w14:textId="77777777" w:rsidR="00F55B9C" w:rsidRDefault="00F55B9C" w:rsidP="00F55B9C">
      <w:pPr>
        <w:spacing w:line="560" w:lineRule="exact"/>
        <w:ind w:firstLineChars="200" w:firstLine="560"/>
        <w:rPr>
          <w:rFonts w:ascii="仿宋" w:eastAsia="仿宋" w:hAnsi="仿宋"/>
          <w:sz w:val="28"/>
          <w:szCs w:val="28"/>
        </w:rPr>
      </w:pPr>
      <w:r w:rsidRPr="00425249">
        <w:rPr>
          <w:rFonts w:ascii="仿宋" w:eastAsia="仿宋" w:hAnsi="仿宋" w:hint="eastAsia"/>
          <w:sz w:val="28"/>
          <w:szCs w:val="28"/>
        </w:rPr>
        <w:t>学校领导应积极支持校企产学合作、协同育人项目，切实推进高校专业体系改革，优先考虑具有创新发展思路的试点合作院校。</w:t>
      </w:r>
    </w:p>
    <w:p w14:paraId="0E7957A0" w14:textId="77777777" w:rsidR="00F55B9C" w:rsidRPr="00425249" w:rsidRDefault="00F55B9C" w:rsidP="00F55B9C">
      <w:pPr>
        <w:spacing w:line="560" w:lineRule="exact"/>
        <w:ind w:firstLineChars="200" w:firstLine="560"/>
        <w:rPr>
          <w:rFonts w:ascii="仿宋" w:eastAsia="仿宋" w:hAnsi="仿宋"/>
          <w:sz w:val="28"/>
          <w:szCs w:val="28"/>
        </w:rPr>
      </w:pPr>
      <w:r w:rsidRPr="00425249">
        <w:rPr>
          <w:rFonts w:ascii="仿宋" w:eastAsia="仿宋" w:hAnsi="仿宋" w:hint="eastAsia"/>
          <w:sz w:val="28"/>
          <w:szCs w:val="28"/>
        </w:rPr>
        <w:t>校企双方协商解决师资培养费用；原则上企业负责师资培训的组</w:t>
      </w:r>
      <w:r w:rsidRPr="00425249">
        <w:rPr>
          <w:rFonts w:ascii="仿宋" w:eastAsia="仿宋" w:hAnsi="仿宋" w:hint="eastAsia"/>
          <w:sz w:val="28"/>
          <w:szCs w:val="28"/>
        </w:rPr>
        <w:lastRenderedPageBreak/>
        <w:t>织、培训专业设备、培训课程内容及师资授课费用，学校负责参训老师的差旅及参训费用。</w:t>
      </w:r>
    </w:p>
    <w:p w14:paraId="1D8EEF0A"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四、建设要求</w:t>
      </w:r>
    </w:p>
    <w:p w14:paraId="0F7515B2"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1.立项示范课程建设项目须完成以下任务：</w:t>
      </w:r>
    </w:p>
    <w:p w14:paraId="1FE0B334" w14:textId="77777777" w:rsidR="00F55B9C" w:rsidRPr="00EB5F1C" w:rsidRDefault="00F55B9C" w:rsidP="00F55B9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（1）课程大纲，包括具体的课程时间分配、章节、实验、习题描述；</w:t>
      </w:r>
    </w:p>
    <w:p w14:paraId="0A47A690" w14:textId="77777777" w:rsidR="00F55B9C" w:rsidRPr="00EB5F1C" w:rsidRDefault="00F55B9C" w:rsidP="00F55B9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（2）教师授课教案：每章节均提供PPT课件。提供课程相关的参考书目、论文参考文献、网络资源等内容；</w:t>
      </w:r>
    </w:p>
    <w:p w14:paraId="79CD9F87" w14:textId="77777777" w:rsidR="00F55B9C" w:rsidRPr="00EB5F1C" w:rsidRDefault="00F55B9C" w:rsidP="00F55B9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（3）习题：按照教学内容和进度情况，每章节均设计与该章节匹配的习题，并给出参考答案；</w:t>
      </w:r>
    </w:p>
    <w:p w14:paraId="606DE73E" w14:textId="77777777" w:rsidR="00F55B9C" w:rsidRDefault="00F55B9C" w:rsidP="00F55B9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w:t>
      </w:r>
      <w:r>
        <w:rPr>
          <w:rFonts w:ascii="仿宋" w:eastAsia="仿宋" w:hAnsi="仿宋"/>
          <w:sz w:val="28"/>
          <w:szCs w:val="28"/>
        </w:rPr>
        <w:t>4</w:t>
      </w:r>
      <w:r w:rsidRPr="00EB5F1C">
        <w:rPr>
          <w:rFonts w:ascii="仿宋" w:eastAsia="仿宋" w:hAnsi="仿宋" w:hint="eastAsia"/>
          <w:sz w:val="28"/>
          <w:szCs w:val="28"/>
        </w:rPr>
        <w:t>）请明确注明可公开、可共享。</w:t>
      </w:r>
    </w:p>
    <w:p w14:paraId="4228D1B5" w14:textId="16706F9C"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2.立项项目须完成以下任务：</w:t>
      </w:r>
    </w:p>
    <w:p w14:paraId="77414FB2" w14:textId="3CC57ECA" w:rsidR="00712DD7" w:rsidRPr="00FB13B7" w:rsidRDefault="00712DD7" w:rsidP="00712DD7">
      <w:pPr>
        <w:spacing w:line="560" w:lineRule="exact"/>
        <w:ind w:firstLineChars="200" w:firstLine="560"/>
        <w:rPr>
          <w:rFonts w:ascii="仿宋" w:eastAsia="仿宋" w:hAnsi="仿宋"/>
          <w:sz w:val="28"/>
          <w:szCs w:val="28"/>
        </w:rPr>
      </w:pPr>
      <w:r w:rsidRPr="00FB13B7">
        <w:rPr>
          <w:rFonts w:ascii="仿宋" w:eastAsia="仿宋" w:hAnsi="仿宋" w:hint="eastAsia"/>
          <w:sz w:val="28"/>
          <w:szCs w:val="28"/>
        </w:rPr>
        <w:t>（1）须在原专业教材基础上结合</w:t>
      </w:r>
      <w:r>
        <w:rPr>
          <w:rFonts w:ascii="仿宋" w:eastAsia="仿宋" w:hAnsi="仿宋" w:hint="eastAsia"/>
          <w:sz w:val="28"/>
          <w:szCs w:val="28"/>
        </w:rPr>
        <w:t>有限元自动生成技术</w:t>
      </w:r>
      <w:r w:rsidRPr="00FB13B7">
        <w:rPr>
          <w:rFonts w:ascii="仿宋" w:eastAsia="仿宋" w:hAnsi="仿宋" w:hint="eastAsia"/>
          <w:sz w:val="28"/>
          <w:szCs w:val="28"/>
        </w:rPr>
        <w:t>编写教材。</w:t>
      </w:r>
    </w:p>
    <w:p w14:paraId="1F9B67BC" w14:textId="77777777" w:rsidR="00712DD7" w:rsidRPr="00FB13B7" w:rsidRDefault="00712DD7" w:rsidP="00712DD7">
      <w:pPr>
        <w:spacing w:line="560" w:lineRule="exact"/>
        <w:ind w:firstLineChars="200" w:firstLine="560"/>
        <w:rPr>
          <w:rFonts w:ascii="仿宋" w:eastAsia="仿宋" w:hAnsi="仿宋"/>
          <w:sz w:val="28"/>
          <w:szCs w:val="28"/>
        </w:rPr>
      </w:pPr>
      <w:r w:rsidRPr="00FB13B7">
        <w:rPr>
          <w:rFonts w:ascii="仿宋" w:eastAsia="仿宋" w:hAnsi="仿宋" w:hint="eastAsia"/>
          <w:sz w:val="28"/>
          <w:szCs w:val="28"/>
        </w:rPr>
        <w:t>（2）所有数字资源，包含.doc或.ppt形式的文件；</w:t>
      </w:r>
    </w:p>
    <w:p w14:paraId="27E76BBE" w14:textId="77777777" w:rsidR="00712DD7" w:rsidRPr="00FB13B7" w:rsidRDefault="00712DD7" w:rsidP="00712DD7">
      <w:pPr>
        <w:spacing w:line="560" w:lineRule="exact"/>
        <w:ind w:firstLineChars="200" w:firstLine="560"/>
        <w:rPr>
          <w:rFonts w:ascii="仿宋" w:eastAsia="仿宋" w:hAnsi="仿宋"/>
          <w:sz w:val="28"/>
          <w:szCs w:val="28"/>
        </w:rPr>
      </w:pPr>
      <w:r w:rsidRPr="00FB13B7">
        <w:rPr>
          <w:rFonts w:ascii="仿宋" w:eastAsia="仿宋" w:hAnsi="仿宋" w:hint="eastAsia"/>
          <w:sz w:val="28"/>
          <w:szCs w:val="28"/>
        </w:rPr>
        <w:t>（</w:t>
      </w:r>
      <w:r w:rsidRPr="00FB13B7">
        <w:rPr>
          <w:rFonts w:ascii="仿宋" w:eastAsia="仿宋" w:hAnsi="仿宋"/>
          <w:sz w:val="28"/>
          <w:szCs w:val="28"/>
        </w:rPr>
        <w:t>3</w:t>
      </w:r>
      <w:r w:rsidRPr="00FB13B7">
        <w:rPr>
          <w:rFonts w:ascii="仿宋" w:eastAsia="仿宋" w:hAnsi="仿宋" w:hint="eastAsia"/>
          <w:sz w:val="28"/>
          <w:szCs w:val="28"/>
        </w:rPr>
        <w:t>）可编写教改方案或执行报告，可以以论文形式呈现；</w:t>
      </w:r>
    </w:p>
    <w:p w14:paraId="741D26B2" w14:textId="04B639A0" w:rsidR="00712DD7" w:rsidRPr="00FB13B7" w:rsidRDefault="00712DD7" w:rsidP="00712DD7">
      <w:pPr>
        <w:spacing w:line="560" w:lineRule="exact"/>
        <w:ind w:firstLineChars="200" w:firstLine="560"/>
        <w:rPr>
          <w:rFonts w:ascii="仿宋" w:eastAsia="仿宋" w:hAnsi="仿宋"/>
          <w:sz w:val="28"/>
          <w:szCs w:val="28"/>
        </w:rPr>
      </w:pPr>
      <w:r w:rsidRPr="00FB13B7">
        <w:rPr>
          <w:rFonts w:ascii="仿宋" w:eastAsia="仿宋" w:hAnsi="仿宋" w:hint="eastAsia"/>
          <w:sz w:val="28"/>
          <w:szCs w:val="28"/>
        </w:rPr>
        <w:t>（</w:t>
      </w:r>
      <w:r w:rsidRPr="00FB13B7">
        <w:rPr>
          <w:rFonts w:ascii="仿宋" w:eastAsia="仿宋" w:hAnsi="仿宋"/>
          <w:sz w:val="28"/>
          <w:szCs w:val="28"/>
        </w:rPr>
        <w:t>4</w:t>
      </w:r>
      <w:r w:rsidRPr="00FB13B7">
        <w:rPr>
          <w:rFonts w:ascii="仿宋" w:eastAsia="仿宋" w:hAnsi="仿宋" w:hint="eastAsia"/>
          <w:sz w:val="28"/>
          <w:szCs w:val="28"/>
        </w:rPr>
        <w:t>）教材中基于</w:t>
      </w:r>
      <w:r>
        <w:rPr>
          <w:rFonts w:ascii="仿宋" w:eastAsia="仿宋" w:hAnsi="仿宋" w:hint="eastAsia"/>
          <w:sz w:val="28"/>
          <w:szCs w:val="28"/>
        </w:rPr>
        <w:t>有限元自动生成技术</w:t>
      </w:r>
      <w:r w:rsidRPr="00FB13B7">
        <w:rPr>
          <w:rFonts w:ascii="仿宋" w:eastAsia="仿宋" w:hAnsi="仿宋" w:hint="eastAsia"/>
          <w:sz w:val="28"/>
          <w:szCs w:val="28"/>
        </w:rPr>
        <w:t>生成的源代码，请给出源代码文件；</w:t>
      </w:r>
    </w:p>
    <w:p w14:paraId="1D62703B" w14:textId="77777777" w:rsidR="00712DD7" w:rsidRPr="00EB5F1C" w:rsidRDefault="00712DD7" w:rsidP="00712DD7">
      <w:pPr>
        <w:spacing w:line="560" w:lineRule="exact"/>
        <w:ind w:firstLineChars="200" w:firstLine="560"/>
        <w:rPr>
          <w:rFonts w:ascii="仿宋" w:eastAsia="仿宋" w:hAnsi="仿宋"/>
          <w:sz w:val="28"/>
          <w:szCs w:val="28"/>
        </w:rPr>
      </w:pPr>
      <w:r w:rsidRPr="00FB13B7">
        <w:rPr>
          <w:rFonts w:ascii="仿宋" w:eastAsia="仿宋" w:hAnsi="仿宋" w:hint="eastAsia"/>
          <w:sz w:val="28"/>
          <w:szCs w:val="28"/>
        </w:rPr>
        <w:t>（</w:t>
      </w:r>
      <w:r w:rsidRPr="00FB13B7">
        <w:rPr>
          <w:rFonts w:ascii="仿宋" w:eastAsia="仿宋" w:hAnsi="仿宋"/>
          <w:sz w:val="28"/>
          <w:szCs w:val="28"/>
        </w:rPr>
        <w:t>5</w:t>
      </w:r>
      <w:r w:rsidRPr="00FB13B7">
        <w:rPr>
          <w:rFonts w:ascii="仿宋" w:eastAsia="仿宋" w:hAnsi="仿宋" w:hint="eastAsia"/>
          <w:sz w:val="28"/>
          <w:szCs w:val="28"/>
        </w:rPr>
        <w:t>）请明确注明可公开、可共享，编写的教材允许编入系列丛书并出版。</w:t>
      </w:r>
    </w:p>
    <w:p w14:paraId="572B78C0" w14:textId="35C77442" w:rsidR="001056D3" w:rsidRPr="00EB5F1C" w:rsidRDefault="008D6C7B" w:rsidP="00EB5F1C">
      <w:pPr>
        <w:spacing w:line="560" w:lineRule="exact"/>
        <w:ind w:firstLineChars="200" w:firstLine="560"/>
        <w:rPr>
          <w:rFonts w:ascii="仿宋" w:eastAsia="仿宋" w:hAnsi="仿宋"/>
          <w:sz w:val="28"/>
          <w:szCs w:val="28"/>
        </w:rPr>
      </w:pPr>
      <w:r>
        <w:rPr>
          <w:rFonts w:ascii="仿宋" w:eastAsia="仿宋" w:hAnsi="仿宋" w:hint="eastAsia"/>
          <w:sz w:val="28"/>
          <w:szCs w:val="28"/>
        </w:rPr>
        <w:t>天津新创振华科技发展有限公司</w:t>
      </w:r>
      <w:r w:rsidR="00F01E36" w:rsidRPr="00EB5F1C">
        <w:rPr>
          <w:rFonts w:ascii="仿宋" w:eastAsia="仿宋" w:hAnsi="仿宋" w:hint="eastAsia"/>
          <w:sz w:val="28"/>
          <w:szCs w:val="28"/>
        </w:rPr>
        <w:t>对所开发课程成果不拥有任何知识产权。项目支持的所有课程资源均要求在学校自己网站上进行共享并保持更新，即可给其他所有学校免费使用，促进教学资源共享。</w:t>
      </w:r>
    </w:p>
    <w:p w14:paraId="39C43365"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五、支持办法</w:t>
      </w:r>
    </w:p>
    <w:p w14:paraId="57A438CE" w14:textId="53432EA3" w:rsidR="00712DD7" w:rsidRPr="00EB5F1C" w:rsidRDefault="00712DD7" w:rsidP="00712DD7">
      <w:pPr>
        <w:spacing w:line="560" w:lineRule="exact"/>
        <w:ind w:firstLineChars="200" w:firstLine="560"/>
        <w:rPr>
          <w:rFonts w:ascii="仿宋" w:eastAsia="仿宋" w:hAnsi="仿宋"/>
          <w:sz w:val="28"/>
          <w:szCs w:val="28"/>
        </w:rPr>
      </w:pPr>
      <w:proofErr w:type="gramStart"/>
      <w:r w:rsidRPr="00EB5F1C">
        <w:rPr>
          <w:rFonts w:ascii="仿宋" w:eastAsia="仿宋" w:hAnsi="仿宋" w:hint="eastAsia"/>
          <w:sz w:val="28"/>
          <w:szCs w:val="28"/>
        </w:rPr>
        <w:t>拟支持</w:t>
      </w:r>
      <w:proofErr w:type="gramEnd"/>
      <w:r>
        <w:rPr>
          <w:rFonts w:ascii="仿宋" w:eastAsia="仿宋" w:hAnsi="仿宋"/>
          <w:sz w:val="28"/>
          <w:szCs w:val="28"/>
        </w:rPr>
        <w:t>4</w:t>
      </w:r>
      <w:r w:rsidRPr="00EB5F1C">
        <w:rPr>
          <w:rFonts w:ascii="仿宋" w:eastAsia="仿宋" w:hAnsi="仿宋" w:hint="eastAsia"/>
          <w:sz w:val="28"/>
          <w:szCs w:val="28"/>
        </w:rPr>
        <w:t>项</w:t>
      </w:r>
      <w:r w:rsidRPr="00BE659A">
        <w:rPr>
          <w:rFonts w:ascii="仿宋" w:eastAsia="仿宋" w:hAnsi="仿宋" w:hint="eastAsia"/>
          <w:sz w:val="28"/>
          <w:szCs w:val="28"/>
        </w:rPr>
        <w:t>教学内容和课程体系改革</w:t>
      </w:r>
      <w:r>
        <w:rPr>
          <w:rFonts w:ascii="仿宋" w:eastAsia="仿宋" w:hAnsi="仿宋" w:hint="eastAsia"/>
          <w:sz w:val="28"/>
          <w:szCs w:val="28"/>
        </w:rPr>
        <w:t>项目</w:t>
      </w:r>
      <w:r w:rsidRPr="00EB5F1C">
        <w:rPr>
          <w:rFonts w:ascii="仿宋" w:eastAsia="仿宋" w:hAnsi="仿宋" w:hint="eastAsia"/>
          <w:sz w:val="28"/>
          <w:szCs w:val="28"/>
        </w:rPr>
        <w:t>和</w:t>
      </w:r>
      <w:r>
        <w:rPr>
          <w:rFonts w:ascii="仿宋" w:eastAsia="仿宋" w:hAnsi="仿宋"/>
          <w:sz w:val="28"/>
          <w:szCs w:val="28"/>
        </w:rPr>
        <w:t>8</w:t>
      </w:r>
      <w:r w:rsidRPr="00EB5F1C">
        <w:rPr>
          <w:rFonts w:ascii="仿宋" w:eastAsia="仿宋" w:hAnsi="仿宋" w:hint="eastAsia"/>
          <w:sz w:val="28"/>
          <w:szCs w:val="28"/>
        </w:rPr>
        <w:t>项师资培训项目。</w:t>
      </w:r>
      <w:r w:rsidRPr="00EB5F1C">
        <w:rPr>
          <w:rFonts w:ascii="仿宋" w:eastAsia="仿宋" w:hAnsi="仿宋" w:hint="eastAsia"/>
          <w:sz w:val="28"/>
          <w:szCs w:val="28"/>
        </w:rPr>
        <w:lastRenderedPageBreak/>
        <w:t xml:space="preserve">建设周期均从立项日起为期一年。 </w:t>
      </w:r>
    </w:p>
    <w:p w14:paraId="52240B94" w14:textId="59B44AB6" w:rsidR="00712DD7" w:rsidRPr="00EB5F1C" w:rsidRDefault="00712DD7" w:rsidP="00712DD7">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1.经费：</w:t>
      </w:r>
      <w:r>
        <w:rPr>
          <w:rFonts w:ascii="仿宋" w:eastAsia="仿宋" w:hAnsi="仿宋" w:hint="eastAsia"/>
          <w:sz w:val="28"/>
          <w:szCs w:val="28"/>
        </w:rPr>
        <w:t>天津新创振华科技发展有限公司</w:t>
      </w:r>
      <w:r w:rsidRPr="00EB5F1C">
        <w:rPr>
          <w:rFonts w:ascii="仿宋" w:eastAsia="仿宋" w:hAnsi="仿宋" w:hint="eastAsia"/>
          <w:sz w:val="28"/>
          <w:szCs w:val="28"/>
        </w:rPr>
        <w:t>拟资助入选的</w:t>
      </w:r>
      <w:r w:rsidRPr="00BE659A">
        <w:rPr>
          <w:rFonts w:ascii="仿宋" w:eastAsia="仿宋" w:hAnsi="仿宋" w:hint="eastAsia"/>
          <w:sz w:val="28"/>
          <w:szCs w:val="28"/>
        </w:rPr>
        <w:t>教学内容和课程体系改革</w:t>
      </w:r>
      <w:r>
        <w:rPr>
          <w:rFonts w:ascii="仿宋" w:eastAsia="仿宋" w:hAnsi="仿宋" w:hint="eastAsia"/>
          <w:sz w:val="28"/>
          <w:szCs w:val="28"/>
        </w:rPr>
        <w:t>项目</w:t>
      </w:r>
      <w:r>
        <w:rPr>
          <w:rFonts w:ascii="仿宋" w:eastAsia="仿宋" w:hAnsi="仿宋"/>
          <w:sz w:val="28"/>
          <w:szCs w:val="28"/>
        </w:rPr>
        <w:t>3</w:t>
      </w:r>
      <w:r w:rsidRPr="00EB5F1C">
        <w:rPr>
          <w:rFonts w:ascii="仿宋" w:eastAsia="仿宋" w:hAnsi="仿宋" w:hint="eastAsia"/>
          <w:sz w:val="28"/>
          <w:szCs w:val="28"/>
        </w:rPr>
        <w:t>万元人民币经费支持，拟资助入选的师资培训项目</w:t>
      </w:r>
      <w:r>
        <w:rPr>
          <w:rFonts w:ascii="仿宋" w:eastAsia="仿宋" w:hAnsi="仿宋"/>
          <w:sz w:val="28"/>
          <w:szCs w:val="28"/>
        </w:rPr>
        <w:t>1</w:t>
      </w:r>
      <w:r w:rsidRPr="00EB5F1C">
        <w:rPr>
          <w:rFonts w:ascii="仿宋" w:eastAsia="仿宋" w:hAnsi="仿宋" w:hint="eastAsia"/>
          <w:sz w:val="28"/>
          <w:szCs w:val="28"/>
        </w:rPr>
        <w:t>万元人民币经费支持。</w:t>
      </w:r>
    </w:p>
    <w:p w14:paraId="4BDD1750" w14:textId="2CF38127" w:rsidR="00712DD7" w:rsidRPr="00EB5F1C" w:rsidRDefault="00712DD7" w:rsidP="00712DD7">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w:t>
      </w:r>
      <w:r>
        <w:rPr>
          <w:rFonts w:ascii="仿宋" w:eastAsia="仿宋" w:hAnsi="仿宋" w:hint="eastAsia"/>
          <w:sz w:val="28"/>
          <w:szCs w:val="28"/>
        </w:rPr>
        <w:t>天津新创振华科技发展有限公司</w:t>
      </w:r>
      <w:r w:rsidRPr="00EB5F1C">
        <w:rPr>
          <w:rFonts w:ascii="仿宋" w:eastAsia="仿宋" w:hAnsi="仿宋" w:hint="eastAsia"/>
          <w:sz w:val="28"/>
          <w:szCs w:val="28"/>
        </w:rPr>
        <w:t>将为立项项目提供必要的支持。在项目开展的一年期内，保持双向沟通和交流，促进建设项目的顺利进行。</w:t>
      </w:r>
    </w:p>
    <w:p w14:paraId="2F145550" w14:textId="7F6A30E2" w:rsidR="001056D3" w:rsidRPr="00EB5F1C" w:rsidRDefault="00712DD7"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3.在项目结束之际，进行项目评审。目的是对项目进行总结，巩固建设成果，并为公开共享建设成果给所有学校做准备。</w:t>
      </w:r>
      <w:bookmarkStart w:id="0" w:name="_GoBack"/>
      <w:bookmarkEnd w:id="0"/>
    </w:p>
    <w:sectPr w:rsidR="001056D3" w:rsidRPr="00EB5F1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A9952" w14:textId="77777777" w:rsidR="00A81376" w:rsidRDefault="00A81376">
      <w:r>
        <w:separator/>
      </w:r>
    </w:p>
  </w:endnote>
  <w:endnote w:type="continuationSeparator" w:id="0">
    <w:p w14:paraId="7ECD7111" w14:textId="77777777" w:rsidR="00A81376" w:rsidRDefault="00A8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6036"/>
    </w:sdtPr>
    <w:sdtEndPr/>
    <w:sdtContent>
      <w:p w14:paraId="0AF0ECE3" w14:textId="77777777" w:rsidR="001056D3" w:rsidRDefault="00F01E36">
        <w:pPr>
          <w:pStyle w:val="a3"/>
          <w:jc w:val="center"/>
        </w:pPr>
        <w:r>
          <w:fldChar w:fldCharType="begin"/>
        </w:r>
        <w:r>
          <w:instrText xml:space="preserve"> PAGE   \* MERGEFORMAT </w:instrText>
        </w:r>
        <w:r>
          <w:fldChar w:fldCharType="separate"/>
        </w:r>
        <w:r w:rsidR="00822E16" w:rsidRPr="00822E16">
          <w:rPr>
            <w:noProof/>
            <w:lang w:val="zh-CN"/>
          </w:rPr>
          <w:t>4</w:t>
        </w:r>
        <w:r>
          <w:rPr>
            <w:lang w:val="zh-CN"/>
          </w:rPr>
          <w:fldChar w:fldCharType="end"/>
        </w:r>
      </w:p>
    </w:sdtContent>
  </w:sdt>
  <w:p w14:paraId="57BC7716" w14:textId="77777777" w:rsidR="001056D3" w:rsidRDefault="001056D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D8C09" w14:textId="77777777" w:rsidR="00A81376" w:rsidRDefault="00A81376">
      <w:r>
        <w:separator/>
      </w:r>
    </w:p>
  </w:footnote>
  <w:footnote w:type="continuationSeparator" w:id="0">
    <w:p w14:paraId="4E30D412" w14:textId="77777777" w:rsidR="00A81376" w:rsidRDefault="00A813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6A63"/>
    <w:rsid w:val="00037B4B"/>
    <w:rsid w:val="001056D3"/>
    <w:rsid w:val="002060C6"/>
    <w:rsid w:val="00215070"/>
    <w:rsid w:val="0028211D"/>
    <w:rsid w:val="00294DDA"/>
    <w:rsid w:val="002F0338"/>
    <w:rsid w:val="003056DC"/>
    <w:rsid w:val="00341957"/>
    <w:rsid w:val="003462BA"/>
    <w:rsid w:val="0037595B"/>
    <w:rsid w:val="003B654F"/>
    <w:rsid w:val="00444E05"/>
    <w:rsid w:val="004A1118"/>
    <w:rsid w:val="0051567D"/>
    <w:rsid w:val="00517BC6"/>
    <w:rsid w:val="00521FF1"/>
    <w:rsid w:val="0059352F"/>
    <w:rsid w:val="00693F98"/>
    <w:rsid w:val="006F07C6"/>
    <w:rsid w:val="006F265F"/>
    <w:rsid w:val="00712DD7"/>
    <w:rsid w:val="00750A1F"/>
    <w:rsid w:val="00766544"/>
    <w:rsid w:val="0077474B"/>
    <w:rsid w:val="00796A63"/>
    <w:rsid w:val="007A5CA0"/>
    <w:rsid w:val="007B2521"/>
    <w:rsid w:val="007E0592"/>
    <w:rsid w:val="007E7EF1"/>
    <w:rsid w:val="00807DD1"/>
    <w:rsid w:val="00822E16"/>
    <w:rsid w:val="008526EF"/>
    <w:rsid w:val="00874AC2"/>
    <w:rsid w:val="008D6C7B"/>
    <w:rsid w:val="00906BC4"/>
    <w:rsid w:val="009A3BB9"/>
    <w:rsid w:val="009B72CE"/>
    <w:rsid w:val="009D3DC6"/>
    <w:rsid w:val="00A079FB"/>
    <w:rsid w:val="00A62E1C"/>
    <w:rsid w:val="00A81376"/>
    <w:rsid w:val="00AE6534"/>
    <w:rsid w:val="00B07B2B"/>
    <w:rsid w:val="00B83B56"/>
    <w:rsid w:val="00B95FEA"/>
    <w:rsid w:val="00B97A2B"/>
    <w:rsid w:val="00BB79B5"/>
    <w:rsid w:val="00C33275"/>
    <w:rsid w:val="00C45537"/>
    <w:rsid w:val="00C520B1"/>
    <w:rsid w:val="00CC296B"/>
    <w:rsid w:val="00CF324C"/>
    <w:rsid w:val="00D24078"/>
    <w:rsid w:val="00D43C7F"/>
    <w:rsid w:val="00D83ACC"/>
    <w:rsid w:val="00D83CD3"/>
    <w:rsid w:val="00DF5B2F"/>
    <w:rsid w:val="00E23795"/>
    <w:rsid w:val="00E53545"/>
    <w:rsid w:val="00EB46CA"/>
    <w:rsid w:val="00EB5F1C"/>
    <w:rsid w:val="00F01E36"/>
    <w:rsid w:val="00F445C1"/>
    <w:rsid w:val="00F54AE5"/>
    <w:rsid w:val="00F55B9C"/>
    <w:rsid w:val="00FA6DB4"/>
    <w:rsid w:val="00FE2D0A"/>
    <w:rsid w:val="1BEF4EDF"/>
    <w:rsid w:val="1D1A28A5"/>
    <w:rsid w:val="1F426FD3"/>
    <w:rsid w:val="31D71EF8"/>
    <w:rsid w:val="37C37264"/>
    <w:rsid w:val="5039762D"/>
    <w:rsid w:val="60B707B9"/>
    <w:rsid w:val="6DC96AF7"/>
    <w:rsid w:val="77102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DB22D2"/>
  <w15:docId w15:val="{0DDF239E-CEF1-4E8F-B02D-3F6D07F0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10">
    <w:name w:val="列出段落1"/>
    <w:basedOn w:val="a"/>
    <w:qFormat/>
    <w:pPr>
      <w:widowControl/>
      <w:spacing w:before="100" w:beforeAutospacing="1" w:after="100" w:afterAutospacing="1"/>
      <w:ind w:left="720"/>
      <w:jc w:val="left"/>
    </w:pPr>
    <w:rPr>
      <w:rFonts w:ascii="Arial Unicode MS" w:eastAsia="华文仿宋" w:hAnsi="Arial Unicode MS" w:cs="Arial Unicode MS"/>
      <w:color w:val="000000"/>
      <w:kern w:val="0"/>
      <w:sz w:val="28"/>
      <w:szCs w:val="28"/>
    </w:rPr>
  </w:style>
  <w:style w:type="paragraph" w:customStyle="1" w:styleId="11">
    <w:name w:val="正文11"/>
    <w:basedOn w:val="a"/>
    <w:qFormat/>
    <w:pPr>
      <w:widowControl/>
      <w:jc w:val="left"/>
    </w:pPr>
    <w:rPr>
      <w:rFonts w:ascii="Arial Unicode MS" w:eastAsia="华文仿宋" w:hAnsi="Arial Unicode MS" w:cs="Arial Unicode MS"/>
      <w:color w:val="000000"/>
      <w:kern w:val="0"/>
      <w:sz w:val="28"/>
      <w:szCs w:val="2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D7AD82-A527-4305-985F-98472F3E3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279</Words>
  <Characters>1591</Characters>
  <Application>Microsoft Office Word</Application>
  <DocSecurity>0</DocSecurity>
  <Lines>13</Lines>
  <Paragraphs>3</Paragraphs>
  <ScaleCrop>false</ScaleCrop>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gongqiang chen</cp:lastModifiedBy>
  <cp:revision>2</cp:revision>
  <cp:lastPrinted>2017-11-04T11:13:00Z</cp:lastPrinted>
  <dcterms:created xsi:type="dcterms:W3CDTF">2020-03-12T03:47:00Z</dcterms:created>
  <dcterms:modified xsi:type="dcterms:W3CDTF">2020-03-12T03:47:00Z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y fmtid="{D5CDD505-2E9C-101B-9397-08002B2CF9AE}" pid="3" name="KSORubyTemplateID" linkTarget="0">
    <vt:lpwstr>6</vt:lpwstr>
  </property>
</Properties>
</file>